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1D6160" w14:textId="77777777" w:rsidR="006D63D0" w:rsidRDefault="006D63D0" w:rsidP="006D63D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65EC12" w14:textId="467DE339" w:rsidR="006D63D0" w:rsidRDefault="006D63D0" w:rsidP="0047741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03C">
        <w:rPr>
          <w:rFonts w:ascii="Times New Roman" w:hAnsi="Times New Roman" w:cs="Times New Roman"/>
          <w:b/>
          <w:sz w:val="28"/>
          <w:szCs w:val="28"/>
        </w:rPr>
        <w:t>ДНЕВЕН РЕД:</w:t>
      </w:r>
    </w:p>
    <w:p w14:paraId="06340E34" w14:textId="77777777" w:rsidR="0047741B" w:rsidRPr="00993116" w:rsidRDefault="0047741B" w:rsidP="0047741B">
      <w:pPr>
        <w:pStyle w:val="HTML"/>
        <w:ind w:left="426" w:right="485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93116">
        <w:rPr>
          <w:rFonts w:ascii="Times New Roman" w:hAnsi="Times New Roman" w:cs="Times New Roman"/>
          <w:sz w:val="24"/>
          <w:szCs w:val="24"/>
        </w:rPr>
        <w:t>на заседанието на РИК – Видин</w:t>
      </w:r>
      <w:r w:rsidRPr="00993116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16118934" w14:textId="645C9C66" w:rsidR="0047741B" w:rsidRPr="00993116" w:rsidRDefault="0047741B" w:rsidP="0047741B">
      <w:pPr>
        <w:pStyle w:val="HTML"/>
        <w:ind w:left="426" w:right="485"/>
        <w:jc w:val="center"/>
        <w:rPr>
          <w:rFonts w:ascii="Times New Roman" w:hAnsi="Times New Roman" w:cs="Times New Roman"/>
          <w:sz w:val="24"/>
          <w:szCs w:val="24"/>
        </w:rPr>
      </w:pPr>
      <w:r w:rsidRPr="00993116">
        <w:rPr>
          <w:rFonts w:ascii="Times New Roman" w:hAnsi="Times New Roman" w:cs="Times New Roman"/>
          <w:sz w:val="24"/>
          <w:szCs w:val="24"/>
        </w:rPr>
        <w:t xml:space="preserve">насрочено за </w:t>
      </w:r>
      <w:r w:rsidR="00360ABB">
        <w:rPr>
          <w:rFonts w:ascii="Times New Roman" w:hAnsi="Times New Roman" w:cs="Times New Roman"/>
          <w:sz w:val="24"/>
          <w:szCs w:val="24"/>
        </w:rPr>
        <w:t>21</w:t>
      </w:r>
      <w:r w:rsidRPr="00993116">
        <w:rPr>
          <w:rFonts w:ascii="Times New Roman" w:hAnsi="Times New Roman" w:cs="Times New Roman"/>
          <w:sz w:val="24"/>
          <w:szCs w:val="24"/>
        </w:rPr>
        <w:t>.0</w:t>
      </w:r>
      <w:r w:rsidR="00FD566F">
        <w:rPr>
          <w:rFonts w:ascii="Times New Roman" w:hAnsi="Times New Roman" w:cs="Times New Roman"/>
          <w:sz w:val="24"/>
          <w:szCs w:val="24"/>
        </w:rPr>
        <w:t>9</w:t>
      </w:r>
      <w:r w:rsidRPr="00993116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93116">
        <w:rPr>
          <w:rFonts w:ascii="Times New Roman" w:hAnsi="Times New Roman" w:cs="Times New Roman"/>
          <w:sz w:val="24"/>
          <w:szCs w:val="24"/>
        </w:rPr>
        <w:t xml:space="preserve"> г. </w:t>
      </w:r>
    </w:p>
    <w:p w14:paraId="6559A715" w14:textId="3B6BC598" w:rsidR="006D63D0" w:rsidRDefault="006D63D0" w:rsidP="006D63D0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14:paraId="6DBC2D3D" w14:textId="306AB6C3" w:rsidR="00C80652" w:rsidRPr="00360ABB" w:rsidRDefault="00360ABB" w:rsidP="002461F4">
      <w:pPr>
        <w:pStyle w:val="ab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eastAsia="Times New Roman"/>
          <w:color w:val="333333"/>
          <w:lang w:val="en-GB" w:eastAsia="bg-BG"/>
        </w:rPr>
      </w:pPr>
      <w:r>
        <w:rPr>
          <w:rFonts w:eastAsia="Times New Roman"/>
          <w:color w:val="333333"/>
          <w:lang w:eastAsia="bg-BG"/>
        </w:rPr>
        <w:t>Замени в състави на СИК.</w:t>
      </w:r>
    </w:p>
    <w:p w14:paraId="08F21F60" w14:textId="5BF61D1B" w:rsidR="00360ABB" w:rsidRPr="00360ABB" w:rsidRDefault="00360ABB" w:rsidP="00360ABB">
      <w:pPr>
        <w:pStyle w:val="ab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eastAsia="Times New Roman"/>
          <w:color w:val="333333"/>
          <w:lang w:val="en-GB" w:eastAsia="bg-BG"/>
        </w:rPr>
      </w:pPr>
      <w:proofErr w:type="spellStart"/>
      <w:r w:rsidRPr="00360ABB">
        <w:rPr>
          <w:rFonts w:eastAsia="Times New Roman"/>
          <w:color w:val="333333"/>
          <w:lang w:val="en-GB" w:eastAsia="bg-BG"/>
        </w:rPr>
        <w:t>Попълване</w:t>
      </w:r>
      <w:proofErr w:type="spellEnd"/>
      <w:r w:rsidRPr="00360ABB">
        <w:rPr>
          <w:rFonts w:eastAsia="Times New Roman"/>
          <w:color w:val="333333"/>
          <w:lang w:val="en-GB" w:eastAsia="bg-BG"/>
        </w:rPr>
        <w:t xml:space="preserve"> </w:t>
      </w:r>
      <w:proofErr w:type="spellStart"/>
      <w:r w:rsidRPr="00360ABB">
        <w:rPr>
          <w:rFonts w:eastAsia="Times New Roman"/>
          <w:color w:val="333333"/>
          <w:lang w:val="en-GB" w:eastAsia="bg-BG"/>
        </w:rPr>
        <w:t>състава</w:t>
      </w:r>
      <w:proofErr w:type="spellEnd"/>
      <w:r w:rsidRPr="00360ABB">
        <w:rPr>
          <w:rFonts w:eastAsia="Times New Roman"/>
          <w:color w:val="333333"/>
          <w:lang w:val="en-GB" w:eastAsia="bg-BG"/>
        </w:rPr>
        <w:t xml:space="preserve"> </w:t>
      </w:r>
      <w:proofErr w:type="spellStart"/>
      <w:r w:rsidRPr="00360ABB">
        <w:rPr>
          <w:rFonts w:eastAsia="Times New Roman"/>
          <w:color w:val="333333"/>
          <w:lang w:val="en-GB" w:eastAsia="bg-BG"/>
        </w:rPr>
        <w:t>на</w:t>
      </w:r>
      <w:proofErr w:type="spellEnd"/>
      <w:r w:rsidRPr="00360ABB">
        <w:rPr>
          <w:rFonts w:eastAsia="Times New Roman"/>
          <w:color w:val="333333"/>
          <w:lang w:val="en-GB" w:eastAsia="bg-BG"/>
        </w:rPr>
        <w:t xml:space="preserve"> ПСИК в </w:t>
      </w:r>
      <w:proofErr w:type="spellStart"/>
      <w:r w:rsidRPr="00360ABB">
        <w:rPr>
          <w:rFonts w:eastAsia="Times New Roman"/>
          <w:color w:val="333333"/>
          <w:lang w:val="en-GB" w:eastAsia="bg-BG"/>
        </w:rPr>
        <w:t>община</w:t>
      </w:r>
      <w:proofErr w:type="spellEnd"/>
      <w:r w:rsidRPr="00360ABB">
        <w:rPr>
          <w:rFonts w:eastAsia="Times New Roman"/>
          <w:color w:val="333333"/>
          <w:lang w:val="en-GB" w:eastAsia="bg-BG"/>
        </w:rPr>
        <w:t xml:space="preserve"> </w:t>
      </w:r>
      <w:proofErr w:type="spellStart"/>
      <w:r w:rsidRPr="00360ABB">
        <w:rPr>
          <w:rFonts w:eastAsia="Times New Roman"/>
          <w:color w:val="333333"/>
          <w:lang w:val="en-GB" w:eastAsia="bg-BG"/>
        </w:rPr>
        <w:t>Макреш</w:t>
      </w:r>
      <w:proofErr w:type="spellEnd"/>
      <w:r>
        <w:rPr>
          <w:rFonts w:eastAsia="Times New Roman"/>
          <w:color w:val="333333"/>
          <w:lang w:eastAsia="bg-BG"/>
        </w:rPr>
        <w:t>.</w:t>
      </w:r>
    </w:p>
    <w:p w14:paraId="0BC77C4A" w14:textId="29ABEE88" w:rsidR="00360ABB" w:rsidRDefault="00360ABB" w:rsidP="00360ABB">
      <w:pPr>
        <w:pStyle w:val="ab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eastAsia="Times New Roman"/>
          <w:color w:val="333333"/>
          <w:lang w:val="en-GB" w:eastAsia="bg-BG"/>
        </w:rPr>
      </w:pPr>
      <w:proofErr w:type="spellStart"/>
      <w:r w:rsidRPr="00360ABB">
        <w:rPr>
          <w:rFonts w:eastAsia="Times New Roman"/>
          <w:color w:val="333333"/>
          <w:lang w:val="en-GB" w:eastAsia="bg-BG"/>
        </w:rPr>
        <w:t>Освобождаване</w:t>
      </w:r>
      <w:proofErr w:type="spellEnd"/>
      <w:r w:rsidRPr="00360ABB">
        <w:rPr>
          <w:rFonts w:eastAsia="Times New Roman"/>
          <w:color w:val="333333"/>
          <w:lang w:val="en-GB" w:eastAsia="bg-BG"/>
        </w:rPr>
        <w:t xml:space="preserve"> </w:t>
      </w:r>
      <w:proofErr w:type="spellStart"/>
      <w:r w:rsidRPr="00360ABB">
        <w:rPr>
          <w:rFonts w:eastAsia="Times New Roman"/>
          <w:color w:val="333333"/>
          <w:lang w:val="en-GB" w:eastAsia="bg-BG"/>
        </w:rPr>
        <w:t>на</w:t>
      </w:r>
      <w:proofErr w:type="spellEnd"/>
      <w:r w:rsidRPr="00360ABB">
        <w:rPr>
          <w:rFonts w:eastAsia="Times New Roman"/>
          <w:color w:val="333333"/>
          <w:lang w:val="en-GB" w:eastAsia="bg-BG"/>
        </w:rPr>
        <w:t xml:space="preserve"> </w:t>
      </w:r>
      <w:proofErr w:type="spellStart"/>
      <w:r w:rsidRPr="00360ABB">
        <w:rPr>
          <w:rFonts w:eastAsia="Times New Roman"/>
          <w:color w:val="333333"/>
          <w:lang w:val="en-GB" w:eastAsia="bg-BG"/>
        </w:rPr>
        <w:t>членове</w:t>
      </w:r>
      <w:proofErr w:type="spellEnd"/>
      <w:r w:rsidRPr="00360ABB">
        <w:rPr>
          <w:rFonts w:eastAsia="Times New Roman"/>
          <w:color w:val="333333"/>
          <w:lang w:val="en-GB" w:eastAsia="bg-BG"/>
        </w:rPr>
        <w:t xml:space="preserve"> </w:t>
      </w:r>
      <w:proofErr w:type="spellStart"/>
      <w:r w:rsidRPr="00360ABB">
        <w:rPr>
          <w:rFonts w:eastAsia="Times New Roman"/>
          <w:color w:val="333333"/>
          <w:lang w:val="en-GB" w:eastAsia="bg-BG"/>
        </w:rPr>
        <w:t>от</w:t>
      </w:r>
      <w:proofErr w:type="spellEnd"/>
      <w:r w:rsidRPr="00360ABB">
        <w:rPr>
          <w:rFonts w:eastAsia="Times New Roman"/>
          <w:color w:val="333333"/>
          <w:lang w:val="en-GB" w:eastAsia="bg-BG"/>
        </w:rPr>
        <w:t xml:space="preserve"> </w:t>
      </w:r>
      <w:proofErr w:type="spellStart"/>
      <w:r w:rsidRPr="00360ABB">
        <w:rPr>
          <w:rFonts w:eastAsia="Times New Roman"/>
          <w:color w:val="333333"/>
          <w:lang w:val="en-GB" w:eastAsia="bg-BG"/>
        </w:rPr>
        <w:t>състава</w:t>
      </w:r>
      <w:proofErr w:type="spellEnd"/>
      <w:r w:rsidRPr="00360ABB">
        <w:rPr>
          <w:rFonts w:eastAsia="Times New Roman"/>
          <w:color w:val="333333"/>
          <w:lang w:val="en-GB" w:eastAsia="bg-BG"/>
        </w:rPr>
        <w:t xml:space="preserve"> </w:t>
      </w:r>
      <w:proofErr w:type="spellStart"/>
      <w:r w:rsidRPr="00360ABB">
        <w:rPr>
          <w:rFonts w:eastAsia="Times New Roman"/>
          <w:color w:val="333333"/>
          <w:lang w:val="en-GB" w:eastAsia="bg-BG"/>
        </w:rPr>
        <w:t>на</w:t>
      </w:r>
      <w:proofErr w:type="spellEnd"/>
      <w:r w:rsidRPr="00360ABB">
        <w:rPr>
          <w:rFonts w:eastAsia="Times New Roman"/>
          <w:color w:val="333333"/>
          <w:lang w:val="en-GB" w:eastAsia="bg-BG"/>
        </w:rPr>
        <w:t xml:space="preserve"> СИК в </w:t>
      </w:r>
      <w:proofErr w:type="spellStart"/>
      <w:r w:rsidRPr="00360ABB">
        <w:rPr>
          <w:rFonts w:eastAsia="Times New Roman"/>
          <w:color w:val="333333"/>
          <w:lang w:val="en-GB" w:eastAsia="bg-BG"/>
        </w:rPr>
        <w:t>община</w:t>
      </w:r>
      <w:proofErr w:type="spellEnd"/>
      <w:r w:rsidRPr="00360ABB">
        <w:rPr>
          <w:rFonts w:eastAsia="Times New Roman"/>
          <w:color w:val="333333"/>
          <w:lang w:val="en-GB" w:eastAsia="bg-BG"/>
        </w:rPr>
        <w:t xml:space="preserve"> </w:t>
      </w:r>
      <w:proofErr w:type="spellStart"/>
      <w:r w:rsidRPr="00360ABB">
        <w:rPr>
          <w:rFonts w:eastAsia="Times New Roman"/>
          <w:color w:val="333333"/>
          <w:lang w:val="en-GB" w:eastAsia="bg-BG"/>
        </w:rPr>
        <w:t>Видин</w:t>
      </w:r>
      <w:proofErr w:type="spellEnd"/>
      <w:r w:rsidRPr="00360ABB">
        <w:rPr>
          <w:rFonts w:eastAsia="Times New Roman"/>
          <w:color w:val="333333"/>
          <w:lang w:val="en-GB" w:eastAsia="bg-BG"/>
        </w:rPr>
        <w:t>.</w:t>
      </w:r>
    </w:p>
    <w:p w14:paraId="43EAB118" w14:textId="56066041" w:rsidR="00360ABB" w:rsidRPr="00C80652" w:rsidRDefault="00360ABB" w:rsidP="00360ABB">
      <w:pPr>
        <w:pStyle w:val="ab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eastAsia="Times New Roman"/>
          <w:color w:val="333333"/>
          <w:lang w:val="en-GB" w:eastAsia="bg-BG"/>
        </w:rPr>
      </w:pPr>
      <w:proofErr w:type="spellStart"/>
      <w:r w:rsidRPr="00360ABB">
        <w:rPr>
          <w:rFonts w:eastAsia="Times New Roman"/>
          <w:color w:val="333333"/>
          <w:lang w:val="en-GB" w:eastAsia="bg-BG"/>
        </w:rPr>
        <w:t>Назначаване</w:t>
      </w:r>
      <w:proofErr w:type="spellEnd"/>
      <w:r w:rsidRPr="00360ABB">
        <w:rPr>
          <w:rFonts w:eastAsia="Times New Roman"/>
          <w:color w:val="333333"/>
          <w:lang w:val="en-GB" w:eastAsia="bg-BG"/>
        </w:rPr>
        <w:t xml:space="preserve"> </w:t>
      </w:r>
      <w:proofErr w:type="spellStart"/>
      <w:r w:rsidRPr="00360ABB">
        <w:rPr>
          <w:rFonts w:eastAsia="Times New Roman"/>
          <w:color w:val="333333"/>
          <w:lang w:val="en-GB" w:eastAsia="bg-BG"/>
        </w:rPr>
        <w:t>съставите</w:t>
      </w:r>
      <w:proofErr w:type="spellEnd"/>
      <w:r w:rsidRPr="00360ABB">
        <w:rPr>
          <w:rFonts w:eastAsia="Times New Roman"/>
          <w:color w:val="333333"/>
          <w:lang w:val="en-GB" w:eastAsia="bg-BG"/>
        </w:rPr>
        <w:t xml:space="preserve"> </w:t>
      </w:r>
      <w:proofErr w:type="spellStart"/>
      <w:r w:rsidRPr="00360ABB">
        <w:rPr>
          <w:rFonts w:eastAsia="Times New Roman"/>
          <w:color w:val="333333"/>
          <w:lang w:val="en-GB" w:eastAsia="bg-BG"/>
        </w:rPr>
        <w:t>на</w:t>
      </w:r>
      <w:proofErr w:type="spellEnd"/>
      <w:r w:rsidRPr="00360ABB">
        <w:rPr>
          <w:rFonts w:eastAsia="Times New Roman"/>
          <w:color w:val="333333"/>
          <w:lang w:val="en-GB" w:eastAsia="bg-BG"/>
        </w:rPr>
        <w:t xml:space="preserve"> </w:t>
      </w:r>
      <w:proofErr w:type="spellStart"/>
      <w:r w:rsidRPr="00360ABB">
        <w:rPr>
          <w:rFonts w:eastAsia="Times New Roman"/>
          <w:color w:val="333333"/>
          <w:lang w:val="en-GB" w:eastAsia="bg-BG"/>
        </w:rPr>
        <w:t>подвижните</w:t>
      </w:r>
      <w:proofErr w:type="spellEnd"/>
      <w:r w:rsidRPr="00360ABB">
        <w:rPr>
          <w:rFonts w:eastAsia="Times New Roman"/>
          <w:color w:val="333333"/>
          <w:lang w:val="en-GB" w:eastAsia="bg-BG"/>
        </w:rPr>
        <w:t xml:space="preserve"> </w:t>
      </w:r>
      <w:proofErr w:type="spellStart"/>
      <w:r w:rsidRPr="00360ABB">
        <w:rPr>
          <w:rFonts w:eastAsia="Times New Roman"/>
          <w:color w:val="333333"/>
          <w:lang w:val="en-GB" w:eastAsia="bg-BG"/>
        </w:rPr>
        <w:t>секционни</w:t>
      </w:r>
      <w:proofErr w:type="spellEnd"/>
      <w:r w:rsidRPr="00360ABB">
        <w:rPr>
          <w:rFonts w:eastAsia="Times New Roman"/>
          <w:color w:val="333333"/>
          <w:lang w:val="en-GB" w:eastAsia="bg-BG"/>
        </w:rPr>
        <w:t xml:space="preserve"> </w:t>
      </w:r>
      <w:proofErr w:type="spellStart"/>
      <w:r w:rsidRPr="00360ABB">
        <w:rPr>
          <w:rFonts w:eastAsia="Times New Roman"/>
          <w:color w:val="333333"/>
          <w:lang w:val="en-GB" w:eastAsia="bg-BG"/>
        </w:rPr>
        <w:t>избирателни</w:t>
      </w:r>
      <w:proofErr w:type="spellEnd"/>
      <w:r w:rsidRPr="00360ABB">
        <w:rPr>
          <w:rFonts w:eastAsia="Times New Roman"/>
          <w:color w:val="333333"/>
          <w:lang w:val="en-GB" w:eastAsia="bg-BG"/>
        </w:rPr>
        <w:t xml:space="preserve"> </w:t>
      </w:r>
      <w:proofErr w:type="spellStart"/>
      <w:r w:rsidRPr="00360ABB">
        <w:rPr>
          <w:rFonts w:eastAsia="Times New Roman"/>
          <w:color w:val="333333"/>
          <w:lang w:val="en-GB" w:eastAsia="bg-BG"/>
        </w:rPr>
        <w:t>комисии</w:t>
      </w:r>
      <w:proofErr w:type="spellEnd"/>
      <w:r>
        <w:rPr>
          <w:rFonts w:eastAsia="Times New Roman"/>
          <w:color w:val="333333"/>
          <w:lang w:eastAsia="bg-BG"/>
        </w:rPr>
        <w:t>.</w:t>
      </w:r>
      <w:bookmarkStart w:id="0" w:name="_GoBack"/>
      <w:bookmarkEnd w:id="0"/>
    </w:p>
    <w:p w14:paraId="1CEBA3BD" w14:textId="1A41EA09" w:rsidR="0036378E" w:rsidRPr="00C80652" w:rsidRDefault="0036378E" w:rsidP="002461F4">
      <w:pPr>
        <w:pStyle w:val="ab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eastAsia="Times New Roman"/>
          <w:color w:val="333333"/>
          <w:lang w:val="en-GB" w:eastAsia="bg-BG"/>
        </w:rPr>
      </w:pPr>
      <w:r w:rsidRPr="00C80652">
        <w:rPr>
          <w:rFonts w:eastAsia="Times New Roman"/>
          <w:color w:val="333333"/>
          <w:lang w:eastAsia="bg-BG"/>
        </w:rPr>
        <w:t>Разни.</w:t>
      </w:r>
    </w:p>
    <w:p w14:paraId="6ECEDFA0" w14:textId="77777777" w:rsidR="006D63D0" w:rsidRPr="006D63D0" w:rsidRDefault="006D63D0">
      <w:pPr>
        <w:rPr>
          <w:sz w:val="20"/>
          <w:szCs w:val="20"/>
        </w:rPr>
      </w:pPr>
    </w:p>
    <w:sectPr w:rsidR="006D63D0" w:rsidRPr="006D63D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7AB6EE" w14:textId="77777777" w:rsidR="00170126" w:rsidRDefault="00170126" w:rsidP="006D63D0">
      <w:pPr>
        <w:spacing w:after="0" w:line="240" w:lineRule="auto"/>
      </w:pPr>
      <w:r>
        <w:separator/>
      </w:r>
    </w:p>
  </w:endnote>
  <w:endnote w:type="continuationSeparator" w:id="0">
    <w:p w14:paraId="45B4B2F2" w14:textId="77777777" w:rsidR="00170126" w:rsidRDefault="00170126" w:rsidP="006D6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E24023" w14:textId="77777777" w:rsidR="00170126" w:rsidRDefault="00170126" w:rsidP="006D63D0">
      <w:pPr>
        <w:spacing w:after="0" w:line="240" w:lineRule="auto"/>
      </w:pPr>
      <w:r>
        <w:separator/>
      </w:r>
    </w:p>
  </w:footnote>
  <w:footnote w:type="continuationSeparator" w:id="0">
    <w:p w14:paraId="23AD8249" w14:textId="77777777" w:rsidR="00170126" w:rsidRDefault="00170126" w:rsidP="006D6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0DAF8" w14:textId="103BB340" w:rsidR="006D63D0" w:rsidRPr="006D63D0" w:rsidRDefault="006D63D0" w:rsidP="006D63D0">
    <w:pPr>
      <w:shd w:val="clear" w:color="auto" w:fill="FFFFFF"/>
      <w:spacing w:before="100" w:beforeAutospacing="1" w:after="100" w:afterAutospacing="1" w:line="240" w:lineRule="auto"/>
      <w:jc w:val="center"/>
      <w:rPr>
        <w:rFonts w:ascii="Times New Roman" w:eastAsia="Times New Roman" w:hAnsi="Times New Roman" w:cs="Times New Roman"/>
        <w:color w:val="333333"/>
        <w:sz w:val="28"/>
        <w:szCs w:val="28"/>
        <w:lang w:eastAsia="bg-BG"/>
      </w:rPr>
    </w:pPr>
    <w:r w:rsidRPr="00232D52">
      <w:rPr>
        <w:rFonts w:ascii="Times New Roman" w:eastAsia="Times New Roman" w:hAnsi="Times New Roman" w:cs="Times New Roman"/>
        <w:color w:val="333333"/>
        <w:sz w:val="28"/>
        <w:szCs w:val="28"/>
        <w:lang w:eastAsia="bg-BG"/>
      </w:rPr>
      <w:t>РАЙОННА ИЗБИРАТЕЛНА КОМИСИЯ</w:t>
    </w:r>
    <w:r>
      <w:rPr>
        <w:rFonts w:ascii="Times New Roman" w:eastAsia="Times New Roman" w:hAnsi="Times New Roman" w:cs="Times New Roman"/>
        <w:color w:val="333333"/>
        <w:sz w:val="28"/>
        <w:szCs w:val="28"/>
        <w:lang w:eastAsia="bg-BG"/>
      </w:rPr>
      <w:t xml:space="preserve"> –</w:t>
    </w:r>
    <w:r w:rsidRPr="00232D52">
      <w:rPr>
        <w:rFonts w:ascii="Times New Roman" w:eastAsia="Times New Roman" w:hAnsi="Times New Roman" w:cs="Times New Roman"/>
        <w:color w:val="333333"/>
        <w:sz w:val="28"/>
        <w:szCs w:val="28"/>
        <w:lang w:eastAsia="bg-BG"/>
      </w:rPr>
      <w:t xml:space="preserve"> ВИДИН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308B2"/>
    <w:multiLevelType w:val="hybridMultilevel"/>
    <w:tmpl w:val="7B981DAC"/>
    <w:lvl w:ilvl="0" w:tplc="18ACC508">
      <w:start w:val="1"/>
      <w:numFmt w:val="decimal"/>
      <w:lvlText w:val="%1."/>
      <w:lvlJc w:val="left"/>
      <w:pPr>
        <w:ind w:left="1353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BC5520A"/>
    <w:multiLevelType w:val="hybridMultilevel"/>
    <w:tmpl w:val="14F6907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007FC6"/>
    <w:multiLevelType w:val="hybridMultilevel"/>
    <w:tmpl w:val="4C888030"/>
    <w:lvl w:ilvl="0" w:tplc="0402000F">
      <w:start w:val="1"/>
      <w:numFmt w:val="decimal"/>
      <w:lvlText w:val="%1."/>
      <w:lvlJc w:val="left"/>
      <w:pPr>
        <w:ind w:left="2130" w:hanging="360"/>
      </w:pPr>
    </w:lvl>
    <w:lvl w:ilvl="1" w:tplc="04020019" w:tentative="1">
      <w:start w:val="1"/>
      <w:numFmt w:val="lowerLetter"/>
      <w:lvlText w:val="%2."/>
      <w:lvlJc w:val="left"/>
      <w:pPr>
        <w:ind w:left="2850" w:hanging="360"/>
      </w:pPr>
    </w:lvl>
    <w:lvl w:ilvl="2" w:tplc="0402001B" w:tentative="1">
      <w:start w:val="1"/>
      <w:numFmt w:val="lowerRoman"/>
      <w:lvlText w:val="%3."/>
      <w:lvlJc w:val="right"/>
      <w:pPr>
        <w:ind w:left="3570" w:hanging="180"/>
      </w:pPr>
    </w:lvl>
    <w:lvl w:ilvl="3" w:tplc="0402000F" w:tentative="1">
      <w:start w:val="1"/>
      <w:numFmt w:val="decimal"/>
      <w:lvlText w:val="%4."/>
      <w:lvlJc w:val="left"/>
      <w:pPr>
        <w:ind w:left="4290" w:hanging="360"/>
      </w:pPr>
    </w:lvl>
    <w:lvl w:ilvl="4" w:tplc="04020019" w:tentative="1">
      <w:start w:val="1"/>
      <w:numFmt w:val="lowerLetter"/>
      <w:lvlText w:val="%5."/>
      <w:lvlJc w:val="left"/>
      <w:pPr>
        <w:ind w:left="5010" w:hanging="360"/>
      </w:pPr>
    </w:lvl>
    <w:lvl w:ilvl="5" w:tplc="0402001B" w:tentative="1">
      <w:start w:val="1"/>
      <w:numFmt w:val="lowerRoman"/>
      <w:lvlText w:val="%6."/>
      <w:lvlJc w:val="right"/>
      <w:pPr>
        <w:ind w:left="5730" w:hanging="180"/>
      </w:pPr>
    </w:lvl>
    <w:lvl w:ilvl="6" w:tplc="0402000F" w:tentative="1">
      <w:start w:val="1"/>
      <w:numFmt w:val="decimal"/>
      <w:lvlText w:val="%7."/>
      <w:lvlJc w:val="left"/>
      <w:pPr>
        <w:ind w:left="6450" w:hanging="360"/>
      </w:pPr>
    </w:lvl>
    <w:lvl w:ilvl="7" w:tplc="04020019" w:tentative="1">
      <w:start w:val="1"/>
      <w:numFmt w:val="lowerLetter"/>
      <w:lvlText w:val="%8."/>
      <w:lvlJc w:val="left"/>
      <w:pPr>
        <w:ind w:left="7170" w:hanging="360"/>
      </w:pPr>
    </w:lvl>
    <w:lvl w:ilvl="8" w:tplc="0402001B" w:tentative="1">
      <w:start w:val="1"/>
      <w:numFmt w:val="lowerRoman"/>
      <w:lvlText w:val="%9."/>
      <w:lvlJc w:val="right"/>
      <w:pPr>
        <w:ind w:left="789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3D0"/>
    <w:rsid w:val="0015261B"/>
    <w:rsid w:val="00153908"/>
    <w:rsid w:val="00170126"/>
    <w:rsid w:val="002E3235"/>
    <w:rsid w:val="00360ABB"/>
    <w:rsid w:val="0036378E"/>
    <w:rsid w:val="003E5AC3"/>
    <w:rsid w:val="0047741B"/>
    <w:rsid w:val="00696C83"/>
    <w:rsid w:val="006D63D0"/>
    <w:rsid w:val="006F1752"/>
    <w:rsid w:val="009014DC"/>
    <w:rsid w:val="00C309DB"/>
    <w:rsid w:val="00C80652"/>
    <w:rsid w:val="00CE0FDC"/>
    <w:rsid w:val="00FD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F5A72"/>
  <w15:chartTrackingRefBased/>
  <w15:docId w15:val="{A91CF1E8-45C0-47EC-B7B8-44E0978E4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6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D63D0"/>
  </w:style>
  <w:style w:type="paragraph" w:styleId="a5">
    <w:name w:val="footer"/>
    <w:basedOn w:val="a"/>
    <w:link w:val="a6"/>
    <w:uiPriority w:val="99"/>
    <w:unhideWhenUsed/>
    <w:rsid w:val="006D6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D63D0"/>
  </w:style>
  <w:style w:type="paragraph" w:styleId="a7">
    <w:name w:val="No Spacing"/>
    <w:uiPriority w:val="1"/>
    <w:qFormat/>
    <w:rsid w:val="006D63D0"/>
    <w:pPr>
      <w:spacing w:after="0" w:line="240" w:lineRule="auto"/>
    </w:pPr>
    <w:rPr>
      <w:rFonts w:ascii="Calibri" w:eastAsia="Times New Roman" w:hAnsi="Calibri" w:cs="Calibri"/>
    </w:rPr>
  </w:style>
  <w:style w:type="paragraph" w:styleId="HTML">
    <w:name w:val="HTML Preformatted"/>
    <w:basedOn w:val="a"/>
    <w:link w:val="HTML0"/>
    <w:rsid w:val="004774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rsid w:val="0047741B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a8">
    <w:name w:val="List Paragraph"/>
    <w:basedOn w:val="a"/>
    <w:uiPriority w:val="34"/>
    <w:qFormat/>
    <w:rsid w:val="0036378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309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C309DB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C80652"/>
    <w:pPr>
      <w:spacing w:line="256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9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 Parakinova</dc:creator>
  <cp:keywords/>
  <dc:description/>
  <cp:lastModifiedBy>Rik_2022-01</cp:lastModifiedBy>
  <cp:revision>4</cp:revision>
  <cp:lastPrinted>2022-09-15T13:28:00Z</cp:lastPrinted>
  <dcterms:created xsi:type="dcterms:W3CDTF">2022-09-20T06:35:00Z</dcterms:created>
  <dcterms:modified xsi:type="dcterms:W3CDTF">2022-09-21T13:57:00Z</dcterms:modified>
</cp:coreProperties>
</file>